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464218F5" w:rsidR="006A2BA9" w:rsidRPr="00BE49A0" w:rsidRDefault="006348B0" w:rsidP="00BE49A0">
      <w:pPr>
        <w:jc w:val="center"/>
        <w:rPr>
          <w:rFonts w:asciiTheme="majorHAnsi" w:eastAsiaTheme="majorEastAsia" w:hAnsiTheme="majorHAnsi" w:cstheme="majorBidi"/>
          <w:b/>
          <w:bCs/>
          <w:color w:val="C00000"/>
          <w:sz w:val="24"/>
          <w:szCs w:val="24"/>
        </w:rPr>
      </w:pPr>
      <w:proofErr w:type="spellStart"/>
      <w:r w:rsidRPr="00BE49A0">
        <w:rPr>
          <w:rFonts w:ascii="Helvetica Neue" w:eastAsia="Helvetica Neue" w:hAnsi="Helvetica Neue" w:cs="Helvetica Neue"/>
          <w:b/>
          <w:bCs/>
          <w:color w:val="C00000"/>
          <w:sz w:val="24"/>
          <w:szCs w:val="24"/>
        </w:rPr>
        <w:t>Mattiènne</w:t>
      </w:r>
      <w:proofErr w:type="spellEnd"/>
      <w:r w:rsidRPr="00BE49A0">
        <w:rPr>
          <w:rFonts w:ascii="Helvetica Neue" w:eastAsia="Helvetica Neue" w:hAnsi="Helvetica Neue" w:cs="Helvetica Neue"/>
          <w:b/>
          <w:bCs/>
          <w:color w:val="C00000"/>
          <w:sz w:val="24"/>
          <w:szCs w:val="24"/>
        </w:rPr>
        <w:t xml:space="preserve"> en Annemiek</w:t>
      </w:r>
      <w:r w:rsidRPr="00BE49A0">
        <w:rPr>
          <w:rFonts w:ascii="Helvetica Neue" w:eastAsia="Helvetica Neue" w:hAnsi="Helvetica Neue" w:cs="Helvetica Neue"/>
          <w:b/>
          <w:bCs/>
          <w:color w:val="C00000"/>
          <w:sz w:val="24"/>
          <w:szCs w:val="24"/>
        </w:rPr>
        <w:t xml:space="preserve"> </w:t>
      </w:r>
      <w:r w:rsidR="00E3388B" w:rsidRPr="00BE49A0">
        <w:rPr>
          <w:rFonts w:ascii="Helvetica Neue" w:eastAsia="Helvetica Neue" w:hAnsi="Helvetica Neue" w:cs="Helvetica Neue"/>
          <w:b/>
          <w:bCs/>
          <w:color w:val="C00000"/>
          <w:sz w:val="24"/>
          <w:szCs w:val="24"/>
        </w:rPr>
        <w:t xml:space="preserve">- </w:t>
      </w:r>
      <w:r w:rsidR="00540CEC" w:rsidRPr="00BE49A0">
        <w:rPr>
          <w:rFonts w:ascii="Helvetica Neue" w:eastAsia="Helvetica Neue" w:hAnsi="Helvetica Neue" w:cs="Helvetica Neue"/>
          <w:b/>
          <w:bCs/>
          <w:i/>
          <w:iCs/>
          <w:color w:val="C00000"/>
          <w:sz w:val="24"/>
          <w:szCs w:val="24"/>
        </w:rPr>
        <w:t>Onbezorgd voetballen en spelen dankzij de Puffer-app</w:t>
      </w:r>
    </w:p>
    <w:p w14:paraId="6753CE09" w14:textId="3656F43E" w:rsidR="00BE49A0" w:rsidRDefault="00BE49A0" w:rsidP="00BE49A0">
      <w:pPr>
        <w:spacing w:after="0"/>
        <w:jc w:val="center"/>
        <w:rPr>
          <w:rFonts w:ascii="Helvetica Neue" w:eastAsia="Helvetica Neue" w:hAnsi="Helvetica Neue" w:cs="Helvetica Neue"/>
          <w:sz w:val="19"/>
          <w:szCs w:val="19"/>
        </w:rPr>
      </w:pPr>
      <w:r w:rsidRPr="00BE49A0">
        <w:rPr>
          <w:rFonts w:ascii="Helvetica Neue" w:eastAsia="Helvetica Neue" w:hAnsi="Helvetica Neue" w:cs="Helvetica Neue"/>
          <w:sz w:val="19"/>
          <w:szCs w:val="19"/>
        </w:rPr>
        <w:t xml:space="preserve">Kinderen met astma hebben het hele jaar door wisselende klachten. Denk aan hoesten, een piepende ademhaling, kortademig zijn of benauwdheid. Ook de intensiteit is wisselend. Ze moeten regelmatig voor controle naar het ziekenhuis. Op </w:t>
      </w:r>
      <w:r w:rsidR="00062727" w:rsidRPr="00062727">
        <w:rPr>
          <w:rFonts w:ascii="Helvetica Neue" w:eastAsia="Helvetica Neue" w:hAnsi="Helvetica Neue" w:cs="Helvetica Neue"/>
          <w:sz w:val="19"/>
          <w:szCs w:val="19"/>
        </w:rPr>
        <w:t xml:space="preserve">die momenten zijn er echter niet altijd klachten. De arts krijgt hierdoor geen goed beeld van hoe het met het kind gaat. </w:t>
      </w:r>
      <w:proofErr w:type="spellStart"/>
      <w:r w:rsidR="00062727" w:rsidRPr="00062727">
        <w:rPr>
          <w:rFonts w:ascii="Helvetica Neue" w:eastAsia="Helvetica Neue" w:hAnsi="Helvetica Neue" w:cs="Helvetica Neue"/>
          <w:sz w:val="19"/>
          <w:szCs w:val="19"/>
        </w:rPr>
        <w:t>Mattiènne</w:t>
      </w:r>
      <w:proofErr w:type="spellEnd"/>
      <w:r w:rsidR="00062727" w:rsidRPr="00062727">
        <w:rPr>
          <w:rFonts w:ascii="Helvetica Neue" w:eastAsia="Helvetica Neue" w:hAnsi="Helvetica Neue" w:cs="Helvetica Neue"/>
          <w:sz w:val="19"/>
          <w:szCs w:val="19"/>
        </w:rPr>
        <w:t xml:space="preserve"> van der Kamp werkt als technisch geneeskundige bij Medisch Spectrum Twente. Hij werkt aan de verbetering van de zorg voor kinderen met astma.  </w:t>
      </w:r>
    </w:p>
    <w:p w14:paraId="1733C932" w14:textId="77777777" w:rsidR="00062727" w:rsidRPr="00BE49A0" w:rsidRDefault="00062727" w:rsidP="00BE49A0">
      <w:pPr>
        <w:spacing w:after="0"/>
        <w:jc w:val="center"/>
        <w:rPr>
          <w:rFonts w:ascii="Helvetica Neue" w:eastAsia="Helvetica Neue" w:hAnsi="Helvetica Neue" w:cs="Helvetica Neue"/>
          <w:b/>
          <w:bCs/>
          <w:sz w:val="19"/>
          <w:szCs w:val="19"/>
        </w:rPr>
      </w:pPr>
    </w:p>
    <w:p w14:paraId="15140EA8" w14:textId="11FA61A5" w:rsidR="00BE49A0" w:rsidRPr="00BE49A0" w:rsidRDefault="00BE49A0" w:rsidP="00BE49A0">
      <w:pPr>
        <w:spacing w:after="0"/>
        <w:jc w:val="center"/>
        <w:rPr>
          <w:rFonts w:ascii="Helvetica Neue" w:eastAsia="Helvetica Neue" w:hAnsi="Helvetica Neue" w:cs="Helvetica Neue"/>
          <w:sz w:val="19"/>
          <w:szCs w:val="19"/>
        </w:rPr>
      </w:pPr>
      <w:r w:rsidRPr="00BE49A0">
        <w:rPr>
          <w:rFonts w:ascii="Helvetica Neue" w:eastAsia="Helvetica Neue" w:hAnsi="Helvetica Neue" w:cs="Helvetica Neue"/>
          <w:b/>
          <w:bCs/>
          <w:sz w:val="19"/>
          <w:szCs w:val="19"/>
        </w:rPr>
        <w:t>Puffer-app</w:t>
      </w:r>
      <w:r w:rsidRPr="00BE49A0">
        <w:rPr>
          <w:rFonts w:ascii="Helvetica Neue" w:eastAsia="Helvetica Neue" w:hAnsi="Helvetica Neue" w:cs="Helvetica Neue"/>
          <w:b/>
          <w:bCs/>
          <w:sz w:val="19"/>
          <w:szCs w:val="19"/>
        </w:rPr>
        <w:br/>
      </w:r>
      <w:r w:rsidRPr="00BE49A0">
        <w:br/>
      </w:r>
      <w:proofErr w:type="spellStart"/>
      <w:r w:rsidRPr="00BE49A0">
        <w:rPr>
          <w:rFonts w:ascii="Helvetica Neue" w:eastAsia="Helvetica Neue" w:hAnsi="Helvetica Neue" w:cs="Helvetica Neue"/>
          <w:sz w:val="19"/>
          <w:szCs w:val="19"/>
        </w:rPr>
        <w:t>Mattiènne</w:t>
      </w:r>
      <w:proofErr w:type="spellEnd"/>
      <w:r w:rsidRPr="00BE49A0">
        <w:rPr>
          <w:rFonts w:ascii="Helvetica Neue" w:eastAsia="Helvetica Neue" w:hAnsi="Helvetica Neue" w:cs="Helvetica Neue"/>
          <w:sz w:val="19"/>
          <w:szCs w:val="19"/>
        </w:rPr>
        <w:t>: ”We ontwikkelden zes jaar geleden de Puffer-app. Met deze app houden we kinderen met astma in hun thuissituatie in de gaten en bieden we op afstand zorg. De app hebben we door de jaren heen verbeterd. Hij werkt nu makkelijk. De patiënt deelt via de app metingen en video’s van symptomen. In een chat is er direct contact met de verpleegkundige. Met de Puffer-app bieden we begeleiding precies op die momenten dat het nodig is. We hebben een veel beter inzicht in hoe het met iemand gaat. Ook leert de patiënt zijn eigen astma beter begrijpen. Dit alles leidt tot minder ziekenhuisbezoeken en -opnames.”</w:t>
      </w:r>
    </w:p>
    <w:p w14:paraId="3D82FF46" w14:textId="77777777" w:rsidR="00BE49A0" w:rsidRPr="00BE49A0" w:rsidRDefault="00BE49A0" w:rsidP="00BE49A0">
      <w:pPr>
        <w:spacing w:after="0"/>
        <w:jc w:val="center"/>
        <w:rPr>
          <w:rFonts w:ascii="Helvetica Neue" w:eastAsia="Helvetica Neue" w:hAnsi="Helvetica Neue" w:cs="Helvetica Neue"/>
          <w:b/>
          <w:bCs/>
          <w:sz w:val="19"/>
          <w:szCs w:val="19"/>
        </w:rPr>
      </w:pPr>
    </w:p>
    <w:p w14:paraId="6587FBC4" w14:textId="77777777" w:rsidR="00BE49A0" w:rsidRPr="00BE49A0" w:rsidRDefault="00BE49A0" w:rsidP="00BE49A0">
      <w:pPr>
        <w:spacing w:after="0"/>
        <w:jc w:val="center"/>
        <w:rPr>
          <w:rFonts w:ascii="Helvetica Neue" w:eastAsia="Helvetica Neue" w:hAnsi="Helvetica Neue" w:cs="Helvetica Neue"/>
          <w:sz w:val="19"/>
          <w:szCs w:val="19"/>
        </w:rPr>
      </w:pPr>
      <w:r w:rsidRPr="00BE49A0">
        <w:rPr>
          <w:rFonts w:ascii="Helvetica Neue" w:eastAsia="Helvetica Neue" w:hAnsi="Helvetica Neue" w:cs="Helvetica Neue"/>
          <w:sz w:val="19"/>
          <w:szCs w:val="19"/>
        </w:rPr>
        <w:t>Guus is één van de kinderen die de Puffer-app gebruikt. Hij is 12 jaar en heeft al vanaf zijn geboorte astma. Zijn moeder Annemiek vertelt: “Toen Guus jonger was, had hij veel klachten. De klachten bij astma kunnen plotseling erger worden. Dit bracht veel onzekerheid. Guus kon ineens erg ziek worden. Hij moest vaak naar het ziekenhuis en kon dan niet naar school. Ik had veel zorgen om Guus en zat met veel vragen. Werkte zijn medicatie nog wel voldoende? Moest ik actie ondernemen? Wie moest ik bellen? De huisarts gaf soms ander advies dan de arts in het ziekenhuis. Het was een onrustige tijd.”</w:t>
      </w:r>
    </w:p>
    <w:p w14:paraId="2CD27827" w14:textId="77777777" w:rsidR="00BE49A0" w:rsidRPr="00BE49A0" w:rsidRDefault="00BE49A0" w:rsidP="00BE49A0">
      <w:pPr>
        <w:spacing w:after="0"/>
        <w:jc w:val="center"/>
        <w:rPr>
          <w:rFonts w:ascii="Helvetica Neue" w:eastAsia="Helvetica Neue" w:hAnsi="Helvetica Neue" w:cs="Helvetica Neue"/>
          <w:sz w:val="19"/>
          <w:szCs w:val="19"/>
        </w:rPr>
      </w:pPr>
    </w:p>
    <w:p w14:paraId="215843DD" w14:textId="4BD33FB9" w:rsidR="00BE49A0" w:rsidRPr="00BE49A0" w:rsidRDefault="00BE49A0" w:rsidP="00BE49A0">
      <w:pPr>
        <w:spacing w:after="0"/>
        <w:jc w:val="center"/>
        <w:rPr>
          <w:rFonts w:ascii="Helvetica Neue" w:eastAsia="Helvetica Neue" w:hAnsi="Helvetica Neue" w:cs="Helvetica Neue"/>
          <w:sz w:val="19"/>
          <w:szCs w:val="19"/>
        </w:rPr>
      </w:pPr>
      <w:r w:rsidRPr="00BE49A0">
        <w:rPr>
          <w:rFonts w:ascii="Helvetica Neue" w:eastAsia="Helvetica Neue" w:hAnsi="Helvetica Neue" w:cs="Helvetica Neue"/>
          <w:sz w:val="19"/>
          <w:szCs w:val="19"/>
        </w:rPr>
        <w:t>Al een aantal jaar gebruikt Guus de Puffer-app. Sindsdien gaat het een stuk beter. Annemiek: “Als Guus klachten heeft, zijn we er direct bij. Guus blaast, ik maak een filmpje en we hebben direct contact met de astma verpleegkundige. Guus wordt op afstand in de gaten gehouden zonder dat hij naar het ziekenhuis hoeft. Dit geeft een veilig gevoel. Door de app lopen we niet meer achter de feiten aan. Voorheen draaide alles in ons gezin om de astma. Nu we dit meer onder controle hebben, kan ik het beter loslaten. De app maakt echt verschil in ons leven. Guus mist minder momenten op school. Dit vindt hij fijn. Ook houdt hij het bij de voetbal langer vol. Waar hij eerder 10 minuutjes meedeed, kan hij nu wel twee keer een kwartier volhouden. En soms zelfs drie keer.”</w:t>
      </w:r>
    </w:p>
    <w:p w14:paraId="52304B01" w14:textId="4D80AF23" w:rsidR="00BE49A0" w:rsidRPr="00BE49A0" w:rsidRDefault="00BE49A0" w:rsidP="00BE49A0">
      <w:pPr>
        <w:spacing w:after="0"/>
        <w:jc w:val="center"/>
        <w:rPr>
          <w:rFonts w:ascii="Helvetica Neue" w:eastAsia="Helvetica Neue" w:hAnsi="Helvetica Neue" w:cs="Helvetica Neue"/>
          <w:b/>
          <w:bCs/>
          <w:sz w:val="19"/>
          <w:szCs w:val="19"/>
        </w:rPr>
      </w:pPr>
      <w:r w:rsidRPr="00BE49A0">
        <w:br/>
      </w:r>
      <w:r w:rsidRPr="00BE49A0">
        <w:rPr>
          <w:rFonts w:ascii="Helvetica Neue" w:eastAsia="Helvetica Neue" w:hAnsi="Helvetica Neue" w:cs="Helvetica Neue"/>
          <w:b/>
          <w:bCs/>
          <w:sz w:val="19"/>
          <w:szCs w:val="19"/>
        </w:rPr>
        <w:t>Deel je zorgen</w:t>
      </w:r>
      <w:r w:rsidRPr="00BE49A0">
        <w:rPr>
          <w:rFonts w:ascii="Helvetica Neue" w:eastAsia="Helvetica Neue" w:hAnsi="Helvetica Neue" w:cs="Helvetica Neue"/>
          <w:b/>
          <w:bCs/>
          <w:sz w:val="19"/>
          <w:szCs w:val="19"/>
        </w:rPr>
        <w:br/>
      </w:r>
    </w:p>
    <w:p w14:paraId="21BA3769" w14:textId="77777777" w:rsidR="00BE49A0" w:rsidRPr="00BE49A0" w:rsidRDefault="00BE49A0" w:rsidP="00BE49A0">
      <w:pPr>
        <w:spacing w:after="0"/>
        <w:jc w:val="center"/>
        <w:rPr>
          <w:rFonts w:ascii="Helvetica Neue" w:eastAsia="Helvetica Neue" w:hAnsi="Helvetica Neue" w:cs="Helvetica Neue"/>
          <w:sz w:val="19"/>
          <w:szCs w:val="19"/>
        </w:rPr>
      </w:pPr>
      <w:r w:rsidRPr="00BE49A0">
        <w:rPr>
          <w:rFonts w:ascii="Helvetica Neue" w:eastAsia="Helvetica Neue" w:hAnsi="Helvetica Neue" w:cs="Helvetica Neue"/>
          <w:sz w:val="19"/>
          <w:szCs w:val="19"/>
        </w:rPr>
        <w:t>De Puffer-app is voor veel kinderen een verrijking in hun leven. Vanwege de intensieve zorg is de app nu voornamelijk beschikbaar voor kinderen met ernstige astma. Annemiek: “Heb jij zorgen om jouw kind met astma? Maak tijdens de controle de Puffer-app bespreekbaar. Dat is de eerste stap om het meer onder de aandacht te brengen. Ik gun ieder kind met astma de Puffer-app.”</w:t>
      </w:r>
    </w:p>
    <w:p w14:paraId="7FEC8D02" w14:textId="77777777" w:rsidR="00BE49A0" w:rsidRPr="00BE49A0" w:rsidRDefault="00BE49A0" w:rsidP="00BE49A0">
      <w:pPr>
        <w:spacing w:after="0"/>
        <w:jc w:val="center"/>
      </w:pPr>
    </w:p>
    <w:p w14:paraId="33B20322" w14:textId="77777777" w:rsidR="003B22C7" w:rsidRPr="00655CDC" w:rsidRDefault="003B22C7" w:rsidP="00BE49A0">
      <w:pPr>
        <w:spacing w:after="90"/>
        <w:jc w:val="center"/>
        <w:rPr>
          <w:rFonts w:ascii="Calibri" w:hAnsi="Calibri" w:cs="Calibri"/>
        </w:rPr>
      </w:pPr>
    </w:p>
    <w:p w14:paraId="6F83F8B4" w14:textId="4AB84ECB" w:rsidR="00E51608" w:rsidRPr="006A2BA9" w:rsidRDefault="00E51608" w:rsidP="00BE49A0">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DB80" w14:textId="77777777" w:rsidR="00E75D02" w:rsidRDefault="00E75D02" w:rsidP="00924423">
      <w:pPr>
        <w:spacing w:after="0" w:line="240" w:lineRule="auto"/>
      </w:pPr>
      <w:r>
        <w:separator/>
      </w:r>
    </w:p>
  </w:endnote>
  <w:endnote w:type="continuationSeparator" w:id="0">
    <w:p w14:paraId="57E36CE5" w14:textId="77777777" w:rsidR="00E75D02" w:rsidRDefault="00E75D02"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6DB7" w14:textId="77777777" w:rsidR="00E75D02" w:rsidRDefault="00E75D02" w:rsidP="00924423">
      <w:pPr>
        <w:spacing w:after="0" w:line="240" w:lineRule="auto"/>
      </w:pPr>
      <w:r>
        <w:separator/>
      </w:r>
    </w:p>
  </w:footnote>
  <w:footnote w:type="continuationSeparator" w:id="0">
    <w:p w14:paraId="7F68BF38" w14:textId="77777777" w:rsidR="00E75D02" w:rsidRDefault="00E75D02"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2F46"/>
    <w:rsid w:val="00034699"/>
    <w:rsid w:val="00056899"/>
    <w:rsid w:val="0006026F"/>
    <w:rsid w:val="00062727"/>
    <w:rsid w:val="00064D3A"/>
    <w:rsid w:val="00066145"/>
    <w:rsid w:val="00072DF8"/>
    <w:rsid w:val="00074D80"/>
    <w:rsid w:val="00080607"/>
    <w:rsid w:val="00080D9B"/>
    <w:rsid w:val="00086178"/>
    <w:rsid w:val="00087D55"/>
    <w:rsid w:val="000905EA"/>
    <w:rsid w:val="00093E3E"/>
    <w:rsid w:val="000A22A5"/>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34F8D"/>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636B"/>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0CEC"/>
    <w:rsid w:val="00541D93"/>
    <w:rsid w:val="0054208F"/>
    <w:rsid w:val="0054221A"/>
    <w:rsid w:val="0054533E"/>
    <w:rsid w:val="00563C82"/>
    <w:rsid w:val="00570648"/>
    <w:rsid w:val="00581693"/>
    <w:rsid w:val="005A36D6"/>
    <w:rsid w:val="005B3328"/>
    <w:rsid w:val="005D0017"/>
    <w:rsid w:val="005D5798"/>
    <w:rsid w:val="005E6015"/>
    <w:rsid w:val="005E632D"/>
    <w:rsid w:val="005F1E14"/>
    <w:rsid w:val="00611382"/>
    <w:rsid w:val="00624C39"/>
    <w:rsid w:val="0062626B"/>
    <w:rsid w:val="006302B6"/>
    <w:rsid w:val="006348B0"/>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5DBD"/>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49A0"/>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75D02"/>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E7223"/>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9326-3D4E-483B-83AB-83B1C315F8B1}">
  <ds:schemaRefs>
    <ds:schemaRef ds:uri="http://schemas.microsoft.com/office/2006/metadata/properties"/>
    <ds:schemaRef ds:uri="http://schemas.microsoft.com/office/infopath/2007/PartnerControls"/>
    <ds:schemaRef ds:uri="a7658185-4e84-4e60-b6ca-7298b1786e84"/>
    <ds:schemaRef ds:uri="10ea05be-326a-4ee7-a023-45b64c67c63b"/>
  </ds:schemaRefs>
</ds:datastoreItem>
</file>

<file path=customXml/itemProps2.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458</Words>
  <Characters>2522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330</cp:revision>
  <dcterms:created xsi:type="dcterms:W3CDTF">2024-03-26T14:38:00Z</dcterms:created>
  <dcterms:modified xsi:type="dcterms:W3CDTF">2025-03-20T14:38:00Z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